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CE42E8">
      <w:pPr>
        <w:jc w:val="both"/>
        <w:rPr>
          <w:rFonts w:ascii="Times New Roman" w:hAnsi="Times New Roman" w:cs="Times New Roman"/>
          <w:b/>
          <w:sz w:val="28"/>
          <w:szCs w:val="28"/>
        </w:rPr>
      </w:pPr>
      <w:r>
        <w:rPr>
          <w:rFonts w:ascii="SimSun" w:hAnsi="SimSun" w:eastAsia="SimSun" w:cs="SimSun"/>
          <w:sz w:val="24"/>
          <w:szCs w:val="24"/>
        </w:rPr>
        <w:drawing>
          <wp:inline distT="0" distB="0" distL="114300" distR="114300">
            <wp:extent cx="6033135" cy="9064625"/>
            <wp:effectExtent l="0" t="0" r="1905" b="3175"/>
            <wp:docPr id="2" name="Изображение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 2" descr="IMG_256"/>
                    <pic:cNvPicPr>
                      <a:picLocks noChangeAspect="1"/>
                    </pic:cNvPicPr>
                  </pic:nvPicPr>
                  <pic:blipFill>
                    <a:blip r:embed="rId6"/>
                    <a:stretch>
                      <a:fillRect/>
                    </a:stretch>
                  </pic:blipFill>
                  <pic:spPr>
                    <a:xfrm>
                      <a:off x="0" y="0"/>
                      <a:ext cx="6033135" cy="9064625"/>
                    </a:xfrm>
                    <a:prstGeom prst="rect">
                      <a:avLst/>
                    </a:prstGeom>
                    <a:noFill/>
                    <a:ln w="9525">
                      <a:noFill/>
                    </a:ln>
                  </pic:spPr>
                </pic:pic>
              </a:graphicData>
            </a:graphic>
          </wp:inline>
        </w:drawing>
      </w:r>
      <w:r>
        <w:rPr>
          <w:rFonts w:ascii="Times New Roman" w:hAnsi="Times New Roman" w:cs="Times New Roman"/>
          <w:b/>
          <w:sz w:val="28"/>
          <w:szCs w:val="28"/>
        </w:rPr>
        <w:t xml:space="preserve">1. Общие положения </w:t>
      </w:r>
    </w:p>
    <w:p w14:paraId="0C19D1A3">
      <w:pPr>
        <w:jc w:val="both"/>
        <w:rPr>
          <w:rFonts w:ascii="Times New Roman" w:hAnsi="Times New Roman" w:cs="Times New Roman"/>
          <w:sz w:val="28"/>
          <w:szCs w:val="28"/>
        </w:rPr>
      </w:pPr>
      <w:r>
        <w:rPr>
          <w:rFonts w:ascii="Times New Roman" w:hAnsi="Times New Roman" w:cs="Times New Roman"/>
          <w:sz w:val="28"/>
          <w:szCs w:val="28"/>
        </w:rPr>
        <w:t>1.1. Настоящее Положение о пропускном и внутриобъектовом режиме в школе разработано в соответствии с Федеральным законом № 273-ФЗ от 29 декабря 2012 года «Об образовании в Российской Федерации» с изменениями от 29 декабря 2025 года, Федеральным законом № 35-ФЗ от 6 марта 2006 года «О противодействии терроризму» с изменениями от 28 февраля 2025 года, Федеральным законом № 390- ФЗ от 28 декабря 2010 года «О безопасности» с изменениями от 10 июля 2023 года, постановлением Правительства РФ № 1006 от 2 августа 2019 года «Об утверждении требований к антитеррористической защищённости объектов (территорий) Министерства просвещения РФ и объектов (территорий), относящихся к сфере деятельности Министерства просвещения РФ, и формы пасторат безопасности этих объектов (территорий)» с изменениями на 5 марта 2022 года, Приказом Росстандарта № 1590-СТ от 1 ноября 2024 года «Обеспечение безопасности образовательных организаций. Оказание охранных услуг на объектах дошкольных, общеобразовательных и профессиональных образовательных организаций. Общие требования. ГОСТ Р 58485-2024», Трудовым кодексом Российской Федерации и иными законодательными и нормативными правовыми актами по охране труда в целях обеспечения охраны здоровья и безопасных условий труда работников общеобразовательной организации.</w:t>
      </w:r>
    </w:p>
    <w:p w14:paraId="5A0377C9">
      <w:pPr>
        <w:jc w:val="both"/>
        <w:rPr>
          <w:rFonts w:ascii="Times New Roman" w:hAnsi="Times New Roman" w:cs="Times New Roman"/>
          <w:sz w:val="28"/>
          <w:szCs w:val="28"/>
        </w:rPr>
      </w:pPr>
      <w:r>
        <w:rPr>
          <w:rFonts w:ascii="Times New Roman" w:hAnsi="Times New Roman" w:cs="Times New Roman"/>
          <w:sz w:val="28"/>
          <w:szCs w:val="28"/>
        </w:rPr>
        <w:t xml:space="preserve"> 1.2.Пропускной режим устанавливается в целях обеспечения прохода (выхода) обучающихся, сотрудников школы, посетителей, въезда (выезда) транспортных средств на территорию школы, вноса (выноса) материальных ценностей, исключающих несанкционированное проникновение граждан, транспортных средств и посторонних предметов на территорию и в здания гшколы. </w:t>
      </w:r>
    </w:p>
    <w:p w14:paraId="606C0C6D">
      <w:pPr>
        <w:jc w:val="both"/>
        <w:rPr>
          <w:rFonts w:ascii="Times New Roman" w:hAnsi="Times New Roman" w:cs="Times New Roman"/>
          <w:sz w:val="28"/>
          <w:szCs w:val="28"/>
        </w:rPr>
      </w:pPr>
      <w:r>
        <w:rPr>
          <w:rFonts w:ascii="Times New Roman" w:hAnsi="Times New Roman" w:cs="Times New Roman"/>
          <w:sz w:val="28"/>
          <w:szCs w:val="28"/>
        </w:rPr>
        <w:t>1.3.Внутриобъектовый режим устанавливается в целях обеспечения мероприятий и правил, выполняемых лицами, находящимися на территории и в зданиях школы в соответствии с требованиями внутреннего распорядка и пожарной безопасности</w:t>
      </w:r>
      <w:r>
        <w:rPr>
          <w:rFonts w:ascii="Times New Roman" w:hAnsi="Times New Roman" w:cs="Times New Roman"/>
          <w:color w:val="000000" w:themeColor="text1"/>
          <w:sz w:val="28"/>
          <w:szCs w:val="28"/>
        </w:rPr>
        <w:t xml:space="preserve">  и антитеррористическая защищенность школы.</w:t>
      </w:r>
    </w:p>
    <w:p w14:paraId="5ABAFF10">
      <w:pPr>
        <w:jc w:val="both"/>
        <w:rPr>
          <w:rFonts w:ascii="Times New Roman" w:hAnsi="Times New Roman" w:cs="Times New Roman"/>
          <w:sz w:val="28"/>
          <w:szCs w:val="28"/>
        </w:rPr>
      </w:pPr>
      <w:r>
        <w:rPr>
          <w:rFonts w:ascii="Times New Roman" w:hAnsi="Times New Roman" w:cs="Times New Roman"/>
          <w:sz w:val="28"/>
          <w:szCs w:val="28"/>
        </w:rPr>
        <w:t>1.4.Пропускной и внутриобъектовый режимы устанавливается директором.</w:t>
      </w:r>
    </w:p>
    <w:p w14:paraId="4C6091C7">
      <w:pPr>
        <w:jc w:val="both"/>
        <w:rPr>
          <w:rFonts w:ascii="Times New Roman" w:hAnsi="Times New Roman" w:cs="Times New Roman"/>
          <w:sz w:val="28"/>
          <w:szCs w:val="28"/>
        </w:rPr>
      </w:pPr>
      <w:r>
        <w:rPr>
          <w:rFonts w:ascii="Times New Roman" w:hAnsi="Times New Roman" w:cs="Times New Roman"/>
          <w:sz w:val="28"/>
          <w:szCs w:val="28"/>
        </w:rPr>
        <w:t xml:space="preserve"> Организация и контроль за соблюдением требований пропускного режима возлагаются на завхоза школы, дежурного на вахте (уборщик служебных помещений, который дежурит по графику). В целях соблюдения пропускного и внутриобъектового режимов, а также учебно-воспитательного процесса и внутреннего распорядка дня из числа учителей и сотрудников назначаются дежурные учителя в соответствии с графиком. </w:t>
      </w:r>
    </w:p>
    <w:p w14:paraId="1D1A14B1">
      <w:pPr>
        <w:jc w:val="both"/>
        <w:rPr>
          <w:rFonts w:ascii="Times New Roman" w:hAnsi="Times New Roman" w:cs="Times New Roman"/>
          <w:sz w:val="28"/>
          <w:szCs w:val="28"/>
        </w:rPr>
      </w:pPr>
      <w:r>
        <w:rPr>
          <w:rFonts w:ascii="Times New Roman" w:hAnsi="Times New Roman" w:cs="Times New Roman"/>
          <w:sz w:val="28"/>
          <w:szCs w:val="28"/>
        </w:rPr>
        <w:t xml:space="preserve">1.5.Дежурные на вахте осуществляют пропускной режим на основании списков обучающихся, сотрудников школы, работников сторонних организаций, утвержденных директором на основании электронных пропусков. </w:t>
      </w:r>
    </w:p>
    <w:p w14:paraId="510AD6E7">
      <w:pPr>
        <w:jc w:val="both"/>
        <w:rPr>
          <w:rFonts w:ascii="Times New Roman" w:hAnsi="Times New Roman" w:cs="Times New Roman"/>
          <w:sz w:val="28"/>
          <w:szCs w:val="28"/>
        </w:rPr>
      </w:pPr>
      <w:r>
        <w:rPr>
          <w:rFonts w:ascii="Times New Roman" w:hAnsi="Times New Roman" w:cs="Times New Roman"/>
          <w:sz w:val="28"/>
          <w:szCs w:val="28"/>
        </w:rPr>
        <w:t xml:space="preserve">1.6.Требования Положения распространяются на всех сотрудников школы и доводятся до них под подпись, а на обучающихся и посетителей – в части, их касающейся. </w:t>
      </w:r>
    </w:p>
    <w:p w14:paraId="541F8B50">
      <w:pPr>
        <w:jc w:val="both"/>
        <w:rPr>
          <w:rFonts w:ascii="Times New Roman" w:hAnsi="Times New Roman" w:cs="Times New Roman"/>
          <w:sz w:val="28"/>
          <w:szCs w:val="28"/>
        </w:rPr>
      </w:pPr>
      <w:r>
        <w:rPr>
          <w:rFonts w:ascii="Times New Roman" w:hAnsi="Times New Roman" w:cs="Times New Roman"/>
          <w:sz w:val="28"/>
          <w:szCs w:val="28"/>
        </w:rPr>
        <w:t xml:space="preserve">1.7.Антитеррористическая защищенность школы (ее территории) обеспечивается путем осуществления комплекса мер, направленных: - на воспрепятствование неправомерному проникновению в здание школы; - на выявление нарушителей пропускного и внутриобъектового режимов, установленных в школе , и признаков подготовки или совершения террористического акта. </w:t>
      </w:r>
    </w:p>
    <w:p w14:paraId="2F588DEB">
      <w:pPr>
        <w:jc w:val="both"/>
        <w:rPr>
          <w:rFonts w:ascii="Times New Roman" w:hAnsi="Times New Roman" w:cs="Times New Roman"/>
          <w:sz w:val="28"/>
          <w:szCs w:val="28"/>
        </w:rPr>
      </w:pPr>
      <w:r>
        <w:rPr>
          <w:rFonts w:ascii="Times New Roman" w:hAnsi="Times New Roman" w:cs="Times New Roman"/>
          <w:sz w:val="28"/>
          <w:szCs w:val="28"/>
        </w:rPr>
        <w:t>1.8.В целях обеспечения антитеррористической защищенности школы осуществляются следующие мероприятия:</w:t>
      </w:r>
    </w:p>
    <w:p w14:paraId="4DE8BBC6">
      <w:pPr>
        <w:jc w:val="both"/>
        <w:rPr>
          <w:rFonts w:ascii="Times New Roman" w:hAnsi="Times New Roman" w:cs="Times New Roman"/>
          <w:sz w:val="28"/>
          <w:szCs w:val="28"/>
        </w:rPr>
      </w:pPr>
      <w:r>
        <w:rPr>
          <w:rFonts w:ascii="Times New Roman" w:hAnsi="Times New Roman" w:cs="Times New Roman"/>
          <w:sz w:val="28"/>
          <w:szCs w:val="28"/>
        </w:rPr>
        <w:t xml:space="preserve"> - заключение договоров на обслуживание функционирующих в школе систем СОУЭ, видеонаблюдения, СКУД, кнопки тревожной сигнализации и поддержания систем в исправном состоянии; </w:t>
      </w:r>
    </w:p>
    <w:p w14:paraId="79AF3E51">
      <w:pPr>
        <w:jc w:val="both"/>
        <w:rPr>
          <w:rFonts w:ascii="Times New Roman" w:hAnsi="Times New Roman" w:cs="Times New Roman"/>
          <w:sz w:val="28"/>
          <w:szCs w:val="28"/>
        </w:rPr>
      </w:pPr>
      <w:r>
        <w:rPr>
          <w:rFonts w:ascii="Times New Roman" w:hAnsi="Times New Roman" w:cs="Times New Roman"/>
          <w:sz w:val="28"/>
          <w:szCs w:val="28"/>
        </w:rPr>
        <w:t xml:space="preserve">- назначение должностных лиц, ответственных за проведение мероприятий по обеспечению антитеррористической защищенности школы; </w:t>
      </w:r>
    </w:p>
    <w:p w14:paraId="29A645EF">
      <w:pPr>
        <w:jc w:val="both"/>
        <w:rPr>
          <w:rFonts w:ascii="Times New Roman" w:hAnsi="Times New Roman" w:cs="Times New Roman"/>
          <w:sz w:val="28"/>
          <w:szCs w:val="28"/>
        </w:rPr>
      </w:pPr>
      <w:r>
        <w:rPr>
          <w:rFonts w:ascii="Times New Roman" w:hAnsi="Times New Roman" w:cs="Times New Roman"/>
          <w:sz w:val="28"/>
          <w:szCs w:val="28"/>
        </w:rPr>
        <w:t xml:space="preserve">- разработка и утверждение локальных актов, регламентирующих антитеррористическую защищенность школы; </w:t>
      </w:r>
    </w:p>
    <w:p w14:paraId="752DF400">
      <w:pPr>
        <w:jc w:val="both"/>
        <w:rPr>
          <w:rFonts w:ascii="Times New Roman" w:hAnsi="Times New Roman" w:cs="Times New Roman"/>
          <w:sz w:val="28"/>
          <w:szCs w:val="28"/>
        </w:rPr>
      </w:pPr>
      <w:r>
        <w:rPr>
          <w:rFonts w:ascii="Times New Roman" w:hAnsi="Times New Roman" w:cs="Times New Roman"/>
          <w:sz w:val="28"/>
          <w:szCs w:val="28"/>
        </w:rPr>
        <w:t xml:space="preserve">- разработка планов эвакуации работников, обучающихся и иных лиц, находящихся в школе, в случае получения информации об угрозе совершения или о совершении террористического акта; </w:t>
      </w:r>
    </w:p>
    <w:p w14:paraId="6052C97C">
      <w:pPr>
        <w:jc w:val="both"/>
        <w:rPr>
          <w:rFonts w:ascii="Times New Roman" w:hAnsi="Times New Roman" w:cs="Times New Roman"/>
          <w:sz w:val="28"/>
          <w:szCs w:val="28"/>
        </w:rPr>
      </w:pPr>
      <w:r>
        <w:rPr>
          <w:rFonts w:ascii="Times New Roman" w:hAnsi="Times New Roman" w:cs="Times New Roman"/>
          <w:sz w:val="28"/>
          <w:szCs w:val="28"/>
        </w:rPr>
        <w:t>- обеспечение пропускного и внутриобъектового режимов и осуществление контроля за их функционированием.</w:t>
      </w:r>
    </w:p>
    <w:p w14:paraId="6EE86EC8">
      <w:pPr>
        <w:jc w:val="both"/>
        <w:rPr>
          <w:rFonts w:ascii="Times New Roman" w:hAnsi="Times New Roman" w:cs="Times New Roman"/>
          <w:b/>
          <w:sz w:val="28"/>
          <w:szCs w:val="28"/>
        </w:rPr>
      </w:pPr>
      <w:r>
        <w:rPr>
          <w:rFonts w:ascii="Times New Roman" w:hAnsi="Times New Roman" w:cs="Times New Roman"/>
          <w:b/>
          <w:sz w:val="28"/>
          <w:szCs w:val="28"/>
        </w:rPr>
        <w:t xml:space="preserve"> 2.Порядок пропуска (прохода) в здания и на территорию обучающихся, сотрудников и посетителей </w:t>
      </w:r>
    </w:p>
    <w:p w14:paraId="1915B06B">
      <w:pPr>
        <w:jc w:val="both"/>
        <w:rPr>
          <w:rFonts w:ascii="Times New Roman" w:hAnsi="Times New Roman" w:cs="Times New Roman"/>
          <w:sz w:val="28"/>
          <w:szCs w:val="28"/>
        </w:rPr>
      </w:pPr>
      <w:r>
        <w:rPr>
          <w:rFonts w:ascii="Times New Roman" w:hAnsi="Times New Roman" w:cs="Times New Roman"/>
          <w:sz w:val="28"/>
          <w:szCs w:val="28"/>
        </w:rPr>
        <w:t>2.1.Проход на территорию школы осуществляется через калитку.</w:t>
      </w:r>
    </w:p>
    <w:p w14:paraId="63C8BCB7">
      <w:pPr>
        <w:jc w:val="both"/>
        <w:rPr>
          <w:rFonts w:ascii="Times New Roman" w:hAnsi="Times New Roman" w:cs="Times New Roman"/>
          <w:sz w:val="28"/>
          <w:szCs w:val="28"/>
        </w:rPr>
      </w:pPr>
      <w:r>
        <w:rPr>
          <w:rFonts w:ascii="Times New Roman" w:hAnsi="Times New Roman" w:cs="Times New Roman"/>
          <w:sz w:val="28"/>
          <w:szCs w:val="28"/>
        </w:rPr>
        <w:t xml:space="preserve">2.2.Проход в здание школы и выход из него осуществляются только через стационарный пост, проверкой  металлоискателя и системой контроля и управления доступом, посредством электронных пропусков. </w:t>
      </w:r>
    </w:p>
    <w:p w14:paraId="06212059">
      <w:pPr>
        <w:jc w:val="both"/>
        <w:rPr>
          <w:rFonts w:ascii="Times New Roman" w:hAnsi="Times New Roman" w:cs="Times New Roman"/>
          <w:sz w:val="28"/>
          <w:szCs w:val="28"/>
        </w:rPr>
      </w:pPr>
      <w:r>
        <w:rPr>
          <w:rFonts w:ascii="Times New Roman" w:hAnsi="Times New Roman" w:cs="Times New Roman"/>
          <w:sz w:val="28"/>
          <w:szCs w:val="28"/>
        </w:rPr>
        <w:t>2.3.Пропуск в здание школы обучающихся 1-11 классов, осуществляется через центральный вход, оборудованный системой контроля управления доступа (СКУД) по электронным пропускам (карта), в случае отсутствия электронного пропуска (карты) у обучающихся, пропуск в здание осуществляется по утвержденным спискам классов.</w:t>
      </w:r>
    </w:p>
    <w:p w14:paraId="1511840F">
      <w:pPr>
        <w:jc w:val="both"/>
        <w:rPr>
          <w:rFonts w:ascii="Times New Roman" w:hAnsi="Times New Roman" w:cs="Times New Roman"/>
          <w:sz w:val="28"/>
          <w:szCs w:val="28"/>
        </w:rPr>
      </w:pPr>
      <w:r>
        <w:rPr>
          <w:rFonts w:ascii="Times New Roman" w:hAnsi="Times New Roman" w:cs="Times New Roman"/>
          <w:sz w:val="28"/>
          <w:szCs w:val="28"/>
        </w:rPr>
        <w:t xml:space="preserve"> 2.4.Обучающиеся, прибывшие вне установленного времени, в том числе в период проведения учебных занятий, допускаются в школу с разрешения дежурного учителя. </w:t>
      </w:r>
    </w:p>
    <w:p w14:paraId="24DED43D">
      <w:pPr>
        <w:jc w:val="both"/>
        <w:rPr>
          <w:rFonts w:ascii="Times New Roman" w:hAnsi="Times New Roman" w:cs="Times New Roman"/>
          <w:sz w:val="28"/>
          <w:szCs w:val="28"/>
        </w:rPr>
      </w:pPr>
      <w:r>
        <w:rPr>
          <w:rFonts w:ascii="Times New Roman" w:hAnsi="Times New Roman" w:cs="Times New Roman"/>
          <w:sz w:val="28"/>
          <w:szCs w:val="28"/>
        </w:rPr>
        <w:t>2.5.Сотрудники школы допускаются в школу по пропускам либо по спискам, заверенным подписью директора и печатью школы, при предъявлении документа, удостоверяющего личность.</w:t>
      </w:r>
    </w:p>
    <w:p w14:paraId="2462745E">
      <w:pPr>
        <w:jc w:val="both"/>
        <w:rPr>
          <w:rFonts w:ascii="Times New Roman" w:hAnsi="Times New Roman" w:cs="Times New Roman"/>
          <w:sz w:val="28"/>
          <w:szCs w:val="28"/>
        </w:rPr>
      </w:pPr>
      <w:r>
        <w:rPr>
          <w:rFonts w:ascii="Times New Roman" w:hAnsi="Times New Roman" w:cs="Times New Roman"/>
          <w:sz w:val="28"/>
          <w:szCs w:val="28"/>
        </w:rPr>
        <w:t>2.6.В нерабочее время, праздничные и выходные дни беспрепятственно допускаются в здание и на территорию школы: директор, заместители директора, завхоз школы, сотрудники, которым необходимо присутствовать в школе в нерабочее время (после 21.00 ч.), праздничные и выходные дни, допускаются на основании служебной записки, заверенной директором.</w:t>
      </w:r>
    </w:p>
    <w:p w14:paraId="4CF8A774">
      <w:pPr>
        <w:jc w:val="both"/>
        <w:rPr>
          <w:rFonts w:ascii="Times New Roman" w:hAnsi="Times New Roman" w:cs="Times New Roman"/>
          <w:sz w:val="28"/>
          <w:szCs w:val="28"/>
        </w:rPr>
      </w:pPr>
      <w:r>
        <w:rPr>
          <w:rFonts w:ascii="Times New Roman" w:hAnsi="Times New Roman" w:cs="Times New Roman"/>
          <w:sz w:val="28"/>
          <w:szCs w:val="28"/>
        </w:rPr>
        <w:t xml:space="preserve"> 2.7. При проведении родительских собраний, праздничных и иных мероприятий классные руководители передают работникам вахты списки посетителей, заверенные подписью директора и печатью школы. При проведении иных необходимых для образовательной деятельности встреч родителей (законных представителей) с педагогическим персоналом школы, допуск осуществляется на основании служебной записки, заверенной заместителем директора по УР. Посетители из числа родителей (законных представителей) обучающихся могут быть допущены в школу только при предъявлении документа, удостоверяющего личность. </w:t>
      </w:r>
    </w:p>
    <w:p w14:paraId="0D2297DF">
      <w:pPr>
        <w:jc w:val="both"/>
        <w:rPr>
          <w:rFonts w:ascii="Times New Roman" w:hAnsi="Times New Roman" w:cs="Times New Roman"/>
          <w:sz w:val="28"/>
          <w:szCs w:val="28"/>
        </w:rPr>
      </w:pPr>
      <w:r>
        <w:rPr>
          <w:rFonts w:ascii="Times New Roman" w:hAnsi="Times New Roman" w:cs="Times New Roman"/>
          <w:sz w:val="28"/>
          <w:szCs w:val="28"/>
        </w:rPr>
        <w:t>2.8.Во всех иных случаях посетители из числа родителей (законных представителей) обучающихся ожидают своих детей за пределами здании школы. В здании школы они могут находиться в вестибюле только с письменного распоряжения директора.</w:t>
      </w:r>
    </w:p>
    <w:p w14:paraId="3187D729">
      <w:pPr>
        <w:jc w:val="both"/>
        <w:rPr>
          <w:rFonts w:ascii="Times New Roman" w:hAnsi="Times New Roman" w:cs="Times New Roman"/>
          <w:sz w:val="28"/>
          <w:szCs w:val="28"/>
        </w:rPr>
      </w:pPr>
      <w:r>
        <w:rPr>
          <w:rFonts w:ascii="Times New Roman" w:hAnsi="Times New Roman" w:cs="Times New Roman"/>
          <w:sz w:val="28"/>
          <w:szCs w:val="28"/>
        </w:rPr>
        <w:t xml:space="preserve"> 2.9.Обучающиеся, посещающие факультативные занятия, секции в рамках внеклассной и внеурочной деятельности, занятия дополнительного образования допускаются в школу при предъявлении пропусков в соответствии с расписанием указанных мероприятий или списками, заверенными директором. </w:t>
      </w:r>
    </w:p>
    <w:p w14:paraId="024DFBB8">
      <w:pPr>
        <w:jc w:val="both"/>
        <w:rPr>
          <w:rFonts w:ascii="Times New Roman" w:hAnsi="Times New Roman" w:cs="Times New Roman"/>
          <w:sz w:val="28"/>
          <w:szCs w:val="28"/>
        </w:rPr>
      </w:pPr>
      <w:r>
        <w:rPr>
          <w:rFonts w:ascii="Times New Roman" w:hAnsi="Times New Roman" w:cs="Times New Roman"/>
          <w:sz w:val="28"/>
          <w:szCs w:val="28"/>
        </w:rPr>
        <w:t xml:space="preserve">2.10.Посетители, не связанные с образовательным процессом, посещающие школу по служебной необходимости либо при проведении массовых мероприятий, пропускаются на основании приказа «О допуске в образовательное учреждение» или по спискам, утвержденным директором, с обязательным предъявлением документа, удостоверяющего личность и фиксацией данных в Журнале учета посетителей (ФИО, время прибытия, время убытия, к кому прибыл, цель посещения). </w:t>
      </w:r>
    </w:p>
    <w:p w14:paraId="6BE70C16">
      <w:pPr>
        <w:jc w:val="both"/>
        <w:rPr>
          <w:rFonts w:ascii="Times New Roman" w:hAnsi="Times New Roman" w:cs="Times New Roman"/>
          <w:sz w:val="28"/>
          <w:szCs w:val="28"/>
        </w:rPr>
      </w:pPr>
      <w:r>
        <w:rPr>
          <w:rFonts w:ascii="Times New Roman" w:hAnsi="Times New Roman" w:cs="Times New Roman"/>
          <w:sz w:val="28"/>
          <w:szCs w:val="28"/>
        </w:rPr>
        <w:t>2.11.Посетители, не желающие проходить регистрацию или не имеющие документа, удостоверяющего личность, в школу не допускаются. При необходимости им предоставляется возможность ознакомиться с копией Положения о пропускном и внутриобъектовом режимах, находящейся на вахте.</w:t>
      </w:r>
    </w:p>
    <w:p w14:paraId="23212BAD">
      <w:pPr>
        <w:jc w:val="both"/>
        <w:rPr>
          <w:rFonts w:ascii="Times New Roman" w:hAnsi="Times New Roman" w:cs="Times New Roman"/>
          <w:sz w:val="28"/>
          <w:szCs w:val="28"/>
        </w:rPr>
      </w:pPr>
      <w:r>
        <w:rPr>
          <w:rFonts w:ascii="Times New Roman" w:hAnsi="Times New Roman" w:cs="Times New Roman"/>
          <w:sz w:val="28"/>
          <w:szCs w:val="28"/>
        </w:rPr>
        <w:t xml:space="preserve"> 2.12.Документом, удостоверяющим личность, для прохода на территорию школы могут являться: </w:t>
      </w:r>
    </w:p>
    <w:p w14:paraId="6B1B4F40">
      <w:pPr>
        <w:jc w:val="both"/>
        <w:rPr>
          <w:rFonts w:ascii="Times New Roman" w:hAnsi="Times New Roman" w:cs="Times New Roman"/>
          <w:sz w:val="28"/>
          <w:szCs w:val="28"/>
        </w:rPr>
      </w:pPr>
      <w:r>
        <w:rPr>
          <w:rFonts w:ascii="Times New Roman" w:hAnsi="Times New Roman" w:cs="Times New Roman"/>
          <w:sz w:val="28"/>
          <w:szCs w:val="28"/>
        </w:rPr>
        <w:t>-паспорт гражданина Российской Федерации или иного государства (для иностранных граждан);</w:t>
      </w:r>
    </w:p>
    <w:p w14:paraId="62CDB53A">
      <w:pPr>
        <w:jc w:val="both"/>
        <w:rPr>
          <w:rFonts w:ascii="Times New Roman" w:hAnsi="Times New Roman" w:cs="Times New Roman"/>
          <w:sz w:val="28"/>
          <w:szCs w:val="28"/>
        </w:rPr>
      </w:pPr>
      <w:r>
        <w:rPr>
          <w:rFonts w:ascii="Times New Roman" w:hAnsi="Times New Roman" w:cs="Times New Roman"/>
          <w:sz w:val="28"/>
          <w:szCs w:val="28"/>
        </w:rPr>
        <w:t xml:space="preserve"> - заграничный паспорт гражданина Российской Федерации или иного государства (для иностранных граждан);</w:t>
      </w:r>
    </w:p>
    <w:p w14:paraId="2BE40684">
      <w:pPr>
        <w:jc w:val="both"/>
        <w:rPr>
          <w:rFonts w:ascii="Times New Roman" w:hAnsi="Times New Roman" w:cs="Times New Roman"/>
          <w:sz w:val="28"/>
          <w:szCs w:val="28"/>
        </w:rPr>
      </w:pPr>
      <w:r>
        <w:rPr>
          <w:rFonts w:ascii="Times New Roman" w:hAnsi="Times New Roman" w:cs="Times New Roman"/>
          <w:sz w:val="28"/>
          <w:szCs w:val="28"/>
        </w:rPr>
        <w:t xml:space="preserve"> -военный билет гражданина Российской Федерации; </w:t>
      </w:r>
    </w:p>
    <w:p w14:paraId="2005C3FB">
      <w:pPr>
        <w:jc w:val="both"/>
        <w:rPr>
          <w:rFonts w:ascii="Times New Roman" w:hAnsi="Times New Roman" w:cs="Times New Roman"/>
          <w:sz w:val="28"/>
          <w:szCs w:val="28"/>
        </w:rPr>
      </w:pPr>
      <w:r>
        <w:rPr>
          <w:rFonts w:ascii="Times New Roman" w:hAnsi="Times New Roman" w:cs="Times New Roman"/>
          <w:sz w:val="28"/>
          <w:szCs w:val="28"/>
        </w:rPr>
        <w:t>-удостоверение личности офицера, прапорщика, мичмана либо военнослужащего Вооруженных сил или иных государственных военизированных структур Российской Федерации;</w:t>
      </w:r>
    </w:p>
    <w:p w14:paraId="0ECEE10E">
      <w:pPr>
        <w:jc w:val="both"/>
        <w:rPr>
          <w:rFonts w:ascii="Times New Roman" w:hAnsi="Times New Roman" w:cs="Times New Roman"/>
          <w:sz w:val="28"/>
          <w:szCs w:val="28"/>
        </w:rPr>
      </w:pPr>
      <w:r>
        <w:rPr>
          <w:rFonts w:ascii="Times New Roman" w:hAnsi="Times New Roman" w:cs="Times New Roman"/>
          <w:sz w:val="28"/>
          <w:szCs w:val="28"/>
        </w:rPr>
        <w:t xml:space="preserve"> -водительское удостоверение гражданина Российской Федерации;</w:t>
      </w:r>
    </w:p>
    <w:p w14:paraId="5B2D4F6D">
      <w:pPr>
        <w:jc w:val="both"/>
        <w:rPr>
          <w:rFonts w:ascii="Times New Roman" w:hAnsi="Times New Roman" w:cs="Times New Roman"/>
          <w:sz w:val="28"/>
          <w:szCs w:val="28"/>
        </w:rPr>
      </w:pPr>
      <w:r>
        <w:rPr>
          <w:rFonts w:ascii="Times New Roman" w:hAnsi="Times New Roman" w:cs="Times New Roman"/>
          <w:sz w:val="28"/>
          <w:szCs w:val="28"/>
        </w:rPr>
        <w:t xml:space="preserve"> - пропуск, выданный обслуживающей организацией, имеющей право оказывать услуги или выполнять работы на основании заключенных договорных отношений. </w:t>
      </w:r>
    </w:p>
    <w:p w14:paraId="0C2E02CC">
      <w:pPr>
        <w:jc w:val="both"/>
        <w:rPr>
          <w:rFonts w:ascii="Times New Roman" w:hAnsi="Times New Roman" w:cs="Times New Roman"/>
          <w:sz w:val="28"/>
          <w:szCs w:val="28"/>
        </w:rPr>
      </w:pPr>
      <w:r>
        <w:rPr>
          <w:rFonts w:ascii="Times New Roman" w:hAnsi="Times New Roman" w:cs="Times New Roman"/>
          <w:sz w:val="28"/>
          <w:szCs w:val="28"/>
        </w:rPr>
        <w:t xml:space="preserve">2.13.Должностные лица органов государственной власти допускаются в школу на основании служебных документов и (или) удостоверений личности в соответствии с требованиями федерального законодательства. </w:t>
      </w:r>
    </w:p>
    <w:p w14:paraId="1A4C5ABE">
      <w:pPr>
        <w:jc w:val="both"/>
        <w:rPr>
          <w:rFonts w:ascii="Times New Roman" w:hAnsi="Times New Roman" w:cs="Times New Roman"/>
          <w:sz w:val="28"/>
          <w:szCs w:val="28"/>
        </w:rPr>
      </w:pPr>
      <w:r>
        <w:rPr>
          <w:rFonts w:ascii="Times New Roman" w:hAnsi="Times New Roman" w:cs="Times New Roman"/>
          <w:sz w:val="28"/>
          <w:szCs w:val="28"/>
        </w:rPr>
        <w:t xml:space="preserve">2.14.При выполнении в здании школы строительных и ремонтных работ, допуск рабочих осуществляется по списку подрядной организации, согласованному  директором школы. Контроль производства работ производится завхозом школы. </w:t>
      </w:r>
    </w:p>
    <w:p w14:paraId="1A01444C">
      <w:pPr>
        <w:jc w:val="both"/>
        <w:rPr>
          <w:rFonts w:ascii="Times New Roman" w:hAnsi="Times New Roman" w:cs="Times New Roman"/>
          <w:sz w:val="28"/>
          <w:szCs w:val="28"/>
        </w:rPr>
      </w:pPr>
      <w:r>
        <w:rPr>
          <w:rFonts w:ascii="Times New Roman" w:hAnsi="Times New Roman" w:cs="Times New Roman"/>
          <w:sz w:val="28"/>
          <w:szCs w:val="28"/>
        </w:rPr>
        <w:t xml:space="preserve">2.15.Нахождение участников образовательного процесса на территории объекта после окончания занятий, рабочего дня без соответствующего разрешения руководства образовательного учреждения запрещено. </w:t>
      </w:r>
    </w:p>
    <w:p w14:paraId="0064B200">
      <w:pPr>
        <w:jc w:val="both"/>
        <w:rPr>
          <w:rFonts w:ascii="Times New Roman" w:hAnsi="Times New Roman" w:cs="Times New Roman"/>
          <w:sz w:val="28"/>
          <w:szCs w:val="28"/>
        </w:rPr>
      </w:pPr>
      <w:r>
        <w:rPr>
          <w:rFonts w:ascii="Times New Roman" w:hAnsi="Times New Roman" w:cs="Times New Roman"/>
          <w:b/>
          <w:sz w:val="28"/>
          <w:szCs w:val="28"/>
        </w:rPr>
        <w:t>3.Порядок проведения осмотра обучающихся, сотрудников и посетителей</w:t>
      </w:r>
      <w:r>
        <w:rPr>
          <w:rFonts w:ascii="Times New Roman" w:hAnsi="Times New Roman" w:cs="Times New Roman"/>
          <w:sz w:val="28"/>
          <w:szCs w:val="28"/>
        </w:rPr>
        <w:t xml:space="preserve"> </w:t>
      </w:r>
    </w:p>
    <w:p w14:paraId="5C09F5DC">
      <w:pPr>
        <w:jc w:val="both"/>
        <w:rPr>
          <w:rFonts w:ascii="Times New Roman" w:hAnsi="Times New Roman" w:cs="Times New Roman"/>
          <w:sz w:val="28"/>
          <w:szCs w:val="28"/>
        </w:rPr>
      </w:pPr>
      <w:r>
        <w:rPr>
          <w:rFonts w:ascii="Times New Roman" w:hAnsi="Times New Roman" w:cs="Times New Roman"/>
          <w:sz w:val="28"/>
          <w:szCs w:val="28"/>
        </w:rPr>
        <w:t xml:space="preserve">3.1.При прохождении через стационарный пост, проверкой ручного металлоискателя все металлические предметы должны быть предъявлены к осмотру дежурному на вахте на предмет исключения проноса предметов, похожих на оружие, с помощью которых возможно нанести тяжелые травмы окружающим. </w:t>
      </w:r>
    </w:p>
    <w:p w14:paraId="326CC7DE">
      <w:pPr>
        <w:jc w:val="both"/>
        <w:rPr>
          <w:rFonts w:ascii="Times New Roman" w:hAnsi="Times New Roman" w:cs="Times New Roman"/>
          <w:sz w:val="28"/>
          <w:szCs w:val="28"/>
        </w:rPr>
      </w:pPr>
      <w:r>
        <w:rPr>
          <w:rFonts w:ascii="Times New Roman" w:hAnsi="Times New Roman" w:cs="Times New Roman"/>
          <w:sz w:val="28"/>
          <w:szCs w:val="28"/>
        </w:rPr>
        <w:t>3.2.Дежурные учителя и дежурный на вахте могут производить выборочный осмотр проносимых вещей (рюкзаков, сумок, пакетов, металлических предметов и т.п.) и в случае несогласия лица (обучающегося, сотрудника, посетителя) предъявить свои вещи для осмотра, имеют право отказать в проходе в здание школы.</w:t>
      </w:r>
    </w:p>
    <w:p w14:paraId="6FB05B41">
      <w:pPr>
        <w:jc w:val="both"/>
        <w:rPr>
          <w:rFonts w:ascii="Times New Roman" w:hAnsi="Times New Roman" w:cs="Times New Roman"/>
          <w:sz w:val="28"/>
          <w:szCs w:val="28"/>
        </w:rPr>
      </w:pPr>
      <w:r>
        <w:rPr>
          <w:rFonts w:ascii="Times New Roman" w:hAnsi="Times New Roman" w:cs="Times New Roman"/>
          <w:sz w:val="28"/>
          <w:szCs w:val="28"/>
        </w:rPr>
        <w:t xml:space="preserve"> 3.3.В случае, если сотрудники или посетители отказываются предъявлять личные вещи (рюкзаки, сумки, пакеты, металлические изделия и т.д.) к осмотру или пытаются пронести на территорию образовательного учреждения запрещенные предметы, дежурный учитель и дежурный на вахте: </w:t>
      </w:r>
    </w:p>
    <w:p w14:paraId="5E1128B6">
      <w:pPr>
        <w:jc w:val="both"/>
        <w:rPr>
          <w:rFonts w:ascii="Times New Roman" w:hAnsi="Times New Roman" w:cs="Times New Roman"/>
          <w:sz w:val="28"/>
          <w:szCs w:val="28"/>
        </w:rPr>
      </w:pPr>
      <w:r>
        <w:rPr>
          <w:rFonts w:ascii="Times New Roman" w:hAnsi="Times New Roman" w:cs="Times New Roman"/>
          <w:sz w:val="28"/>
          <w:szCs w:val="28"/>
        </w:rPr>
        <w:t>- незамедлительно фиксирует факт нарушения и время происшествия;</w:t>
      </w:r>
    </w:p>
    <w:p w14:paraId="1D2012CA">
      <w:pPr>
        <w:jc w:val="both"/>
        <w:rPr>
          <w:rFonts w:ascii="Times New Roman" w:hAnsi="Times New Roman" w:cs="Times New Roman"/>
          <w:sz w:val="28"/>
          <w:szCs w:val="28"/>
        </w:rPr>
      </w:pPr>
      <w:r>
        <w:rPr>
          <w:rFonts w:ascii="Times New Roman" w:hAnsi="Times New Roman" w:cs="Times New Roman"/>
          <w:sz w:val="28"/>
          <w:szCs w:val="28"/>
        </w:rPr>
        <w:t xml:space="preserve"> - обязан потребовать от нарушителя прекратить действия и покинуть территорию образовательного учреждения; </w:t>
      </w:r>
    </w:p>
    <w:p w14:paraId="0F1B3AAB">
      <w:pPr>
        <w:jc w:val="both"/>
        <w:rPr>
          <w:rFonts w:ascii="Times New Roman" w:hAnsi="Times New Roman" w:cs="Times New Roman"/>
          <w:sz w:val="28"/>
          <w:szCs w:val="28"/>
        </w:rPr>
      </w:pPr>
      <w:r>
        <w:rPr>
          <w:rFonts w:ascii="Times New Roman" w:hAnsi="Times New Roman" w:cs="Times New Roman"/>
          <w:sz w:val="28"/>
          <w:szCs w:val="28"/>
        </w:rPr>
        <w:t xml:space="preserve">- сообщить о ситуации  ответственному лицу по антитеррористической безопасности и руководителю образовательной организации; </w:t>
      </w:r>
    </w:p>
    <w:p w14:paraId="671C7766">
      <w:pPr>
        <w:jc w:val="both"/>
        <w:rPr>
          <w:rFonts w:ascii="Times New Roman" w:hAnsi="Times New Roman" w:cs="Times New Roman"/>
          <w:sz w:val="28"/>
          <w:szCs w:val="28"/>
        </w:rPr>
      </w:pPr>
      <w:r>
        <w:rPr>
          <w:rFonts w:ascii="Times New Roman" w:hAnsi="Times New Roman" w:cs="Times New Roman"/>
          <w:sz w:val="28"/>
          <w:szCs w:val="28"/>
        </w:rPr>
        <w:t xml:space="preserve">- при угрозе безопасности немедленно нажать кнопку тревожной сигнализации. </w:t>
      </w:r>
    </w:p>
    <w:p w14:paraId="039D7C23">
      <w:pPr>
        <w:jc w:val="both"/>
        <w:rPr>
          <w:rFonts w:ascii="Times New Roman" w:hAnsi="Times New Roman" w:cs="Times New Roman"/>
          <w:sz w:val="28"/>
          <w:szCs w:val="28"/>
        </w:rPr>
      </w:pPr>
      <w:r>
        <w:rPr>
          <w:rFonts w:ascii="Times New Roman" w:hAnsi="Times New Roman" w:cs="Times New Roman"/>
          <w:sz w:val="28"/>
          <w:szCs w:val="28"/>
        </w:rPr>
        <w:t xml:space="preserve">3.4.В случае отказа к предъявлению проносимых вещей со стороны обучающихся, дежурный учитель принимает меры по информированию родителей (законных представителей) о нарушении требований данного Положения обучающимися. Обучающиеся, отказавшиеся от предъявления проносимых вещей дежурному учителю в присутствии родителей (законных представителей), в здание школы не допускаются. </w:t>
      </w:r>
    </w:p>
    <w:p w14:paraId="75C5DC53">
      <w:pPr>
        <w:jc w:val="both"/>
        <w:rPr>
          <w:rFonts w:ascii="Times New Roman" w:hAnsi="Times New Roman" w:cs="Times New Roman"/>
          <w:b/>
          <w:sz w:val="28"/>
          <w:szCs w:val="28"/>
        </w:rPr>
      </w:pPr>
      <w:r>
        <w:rPr>
          <w:rFonts w:ascii="Times New Roman" w:hAnsi="Times New Roman" w:cs="Times New Roman"/>
          <w:b/>
          <w:sz w:val="28"/>
          <w:szCs w:val="28"/>
        </w:rPr>
        <w:t>4. Порядок и правила соблюдения внутриобъектового режима</w:t>
      </w:r>
    </w:p>
    <w:p w14:paraId="32235769">
      <w:pPr>
        <w:jc w:val="both"/>
        <w:rPr>
          <w:rFonts w:ascii="Times New Roman" w:hAnsi="Times New Roman" w:cs="Times New Roman"/>
          <w:sz w:val="28"/>
          <w:szCs w:val="28"/>
        </w:rPr>
      </w:pPr>
      <w:r>
        <w:rPr>
          <w:rFonts w:ascii="Times New Roman" w:hAnsi="Times New Roman" w:cs="Times New Roman"/>
          <w:sz w:val="28"/>
          <w:szCs w:val="28"/>
        </w:rPr>
        <w:t xml:space="preserve"> 4.1.В соответствии с правилами трудового распорядка, утвержденными директором, находиться в здании школы разрешено лицам, категория которых определена на основании приказа директора, утверждённых списком и выданных им пропусков. </w:t>
      </w:r>
    </w:p>
    <w:p w14:paraId="3D1775FC">
      <w:pPr>
        <w:jc w:val="both"/>
        <w:rPr>
          <w:rFonts w:ascii="Times New Roman" w:hAnsi="Times New Roman" w:cs="Times New Roman"/>
          <w:sz w:val="28"/>
          <w:szCs w:val="28"/>
        </w:rPr>
      </w:pPr>
      <w:r>
        <w:rPr>
          <w:rFonts w:ascii="Times New Roman" w:hAnsi="Times New Roman" w:cs="Times New Roman"/>
          <w:sz w:val="28"/>
          <w:szCs w:val="28"/>
        </w:rPr>
        <w:t xml:space="preserve">4.2.В целях обеспечения пожарной безопасности обучающиеся, сотрудники, посетители обязаны соблюдать требования инструкции о мерах пожарной безопасности в здании школы и на ее территории. </w:t>
      </w:r>
    </w:p>
    <w:p w14:paraId="2452680A">
      <w:pPr>
        <w:jc w:val="both"/>
        <w:rPr>
          <w:rFonts w:ascii="Times New Roman" w:hAnsi="Times New Roman" w:cs="Times New Roman"/>
          <w:sz w:val="28"/>
          <w:szCs w:val="28"/>
        </w:rPr>
      </w:pPr>
      <w:r>
        <w:rPr>
          <w:rFonts w:ascii="Times New Roman" w:hAnsi="Times New Roman" w:cs="Times New Roman"/>
          <w:sz w:val="28"/>
          <w:szCs w:val="28"/>
        </w:rPr>
        <w:t xml:space="preserve">4.3.В помещениях и на территории школы запрещено: </w:t>
      </w:r>
    </w:p>
    <w:p w14:paraId="0F79D195">
      <w:pPr>
        <w:jc w:val="both"/>
        <w:rPr>
          <w:rFonts w:ascii="Times New Roman" w:hAnsi="Times New Roman" w:cs="Times New Roman"/>
          <w:sz w:val="28"/>
          <w:szCs w:val="28"/>
        </w:rPr>
      </w:pPr>
      <w:r>
        <w:rPr>
          <w:rFonts w:ascii="Times New Roman" w:hAnsi="Times New Roman" w:cs="Times New Roman"/>
          <w:sz w:val="28"/>
          <w:szCs w:val="28"/>
        </w:rPr>
        <w:t xml:space="preserve">- нарушать общественный порядок; </w:t>
      </w:r>
    </w:p>
    <w:p w14:paraId="74FA82B5">
      <w:pPr>
        <w:jc w:val="both"/>
        <w:rPr>
          <w:rFonts w:ascii="Times New Roman" w:hAnsi="Times New Roman" w:cs="Times New Roman"/>
          <w:sz w:val="28"/>
          <w:szCs w:val="28"/>
        </w:rPr>
      </w:pPr>
      <w:r>
        <w:rPr>
          <w:rFonts w:ascii="Times New Roman" w:hAnsi="Times New Roman" w:cs="Times New Roman"/>
          <w:sz w:val="28"/>
          <w:szCs w:val="28"/>
        </w:rPr>
        <w:t xml:space="preserve">- нарушать установленные правила учебно-воспитательного процесса и внутреннего трудового распорядка; </w:t>
      </w:r>
    </w:p>
    <w:p w14:paraId="4E0A8069">
      <w:pPr>
        <w:jc w:val="both"/>
        <w:rPr>
          <w:rFonts w:ascii="Times New Roman" w:hAnsi="Times New Roman" w:cs="Times New Roman"/>
          <w:sz w:val="28"/>
          <w:szCs w:val="28"/>
        </w:rPr>
      </w:pPr>
      <w:r>
        <w:rPr>
          <w:rFonts w:ascii="Times New Roman" w:hAnsi="Times New Roman" w:cs="Times New Roman"/>
          <w:sz w:val="28"/>
          <w:szCs w:val="28"/>
        </w:rPr>
        <w:t xml:space="preserve">- приносить с собой огнестрельное, газовое, пневматическое и холодное оружие, пиротехнику, специальные средства защиты; </w:t>
      </w:r>
    </w:p>
    <w:p w14:paraId="4449521B">
      <w:pPr>
        <w:jc w:val="both"/>
        <w:rPr>
          <w:rFonts w:ascii="Times New Roman" w:hAnsi="Times New Roman" w:cs="Times New Roman"/>
          <w:sz w:val="28"/>
          <w:szCs w:val="28"/>
        </w:rPr>
      </w:pPr>
      <w:r>
        <w:rPr>
          <w:rFonts w:ascii="Times New Roman" w:hAnsi="Times New Roman" w:cs="Times New Roman"/>
          <w:sz w:val="28"/>
          <w:szCs w:val="28"/>
        </w:rPr>
        <w:t xml:space="preserve">- курить, в том числе электронные сигареты и иные никотиносодержащие устройства; </w:t>
      </w:r>
    </w:p>
    <w:p w14:paraId="6B39BB39">
      <w:pPr>
        <w:jc w:val="both"/>
        <w:rPr>
          <w:rFonts w:ascii="Times New Roman" w:hAnsi="Times New Roman" w:cs="Times New Roman"/>
          <w:sz w:val="28"/>
          <w:szCs w:val="28"/>
        </w:rPr>
      </w:pPr>
      <w:r>
        <w:rPr>
          <w:rFonts w:ascii="Times New Roman" w:hAnsi="Times New Roman" w:cs="Times New Roman"/>
          <w:sz w:val="28"/>
          <w:szCs w:val="28"/>
        </w:rPr>
        <w:t xml:space="preserve">- проносить/распивать спиртные напитки, находиться в алкогольном либо наркотическом опьянении; </w:t>
      </w:r>
    </w:p>
    <w:p w14:paraId="5A74C7D1">
      <w:pPr>
        <w:jc w:val="both"/>
        <w:rPr>
          <w:rFonts w:ascii="Times New Roman" w:hAnsi="Times New Roman" w:cs="Times New Roman"/>
          <w:sz w:val="28"/>
          <w:szCs w:val="28"/>
        </w:rPr>
      </w:pPr>
      <w:r>
        <w:rPr>
          <w:rFonts w:ascii="Times New Roman" w:hAnsi="Times New Roman" w:cs="Times New Roman"/>
          <w:sz w:val="28"/>
          <w:szCs w:val="28"/>
        </w:rPr>
        <w:t>- приводить с собой животных (за исключением собаки-проводника при наличии документа, подтверждающего ее специальное обучение);</w:t>
      </w:r>
    </w:p>
    <w:p w14:paraId="0FD51090">
      <w:pPr>
        <w:jc w:val="both"/>
        <w:rPr>
          <w:rFonts w:ascii="Times New Roman" w:hAnsi="Times New Roman" w:cs="Times New Roman"/>
          <w:sz w:val="28"/>
          <w:szCs w:val="28"/>
        </w:rPr>
      </w:pPr>
      <w:r>
        <w:rPr>
          <w:rFonts w:ascii="Times New Roman" w:hAnsi="Times New Roman" w:cs="Times New Roman"/>
          <w:sz w:val="28"/>
          <w:szCs w:val="28"/>
        </w:rPr>
        <w:t xml:space="preserve"> - торговать и заниматься рекламной деятельностью;</w:t>
      </w:r>
    </w:p>
    <w:p w14:paraId="25AB6010">
      <w:pPr>
        <w:jc w:val="both"/>
        <w:rPr>
          <w:rFonts w:ascii="Times New Roman" w:hAnsi="Times New Roman" w:cs="Times New Roman"/>
          <w:sz w:val="28"/>
          <w:szCs w:val="28"/>
        </w:rPr>
      </w:pPr>
      <w:r>
        <w:rPr>
          <w:rFonts w:ascii="Times New Roman" w:hAnsi="Times New Roman" w:cs="Times New Roman"/>
          <w:sz w:val="28"/>
          <w:szCs w:val="28"/>
        </w:rPr>
        <w:t xml:space="preserve"> - использовать любые предметы и вещества, которые могут привести к взрыву или возгоранию; </w:t>
      </w:r>
    </w:p>
    <w:p w14:paraId="219C2FFF">
      <w:pPr>
        <w:jc w:val="both"/>
        <w:rPr>
          <w:rFonts w:ascii="Times New Roman" w:hAnsi="Times New Roman" w:cs="Times New Roman"/>
          <w:sz w:val="28"/>
          <w:szCs w:val="28"/>
        </w:rPr>
      </w:pPr>
      <w:r>
        <w:rPr>
          <w:rFonts w:ascii="Times New Roman" w:hAnsi="Times New Roman" w:cs="Times New Roman"/>
          <w:sz w:val="28"/>
          <w:szCs w:val="28"/>
        </w:rPr>
        <w:t xml:space="preserve">- распылять средства из предметов, содержащих раздражающие и отравляющие вещества; </w:t>
      </w:r>
    </w:p>
    <w:p w14:paraId="4AC4AE32">
      <w:pPr>
        <w:jc w:val="both"/>
        <w:rPr>
          <w:rFonts w:ascii="Times New Roman" w:hAnsi="Times New Roman" w:cs="Times New Roman"/>
          <w:sz w:val="28"/>
          <w:szCs w:val="28"/>
        </w:rPr>
      </w:pPr>
      <w:r>
        <w:rPr>
          <w:rFonts w:ascii="Times New Roman" w:hAnsi="Times New Roman" w:cs="Times New Roman"/>
          <w:sz w:val="28"/>
          <w:szCs w:val="28"/>
        </w:rPr>
        <w:t xml:space="preserve">- сквернословить; </w:t>
      </w:r>
    </w:p>
    <w:p w14:paraId="29D8ABB4">
      <w:pPr>
        <w:jc w:val="both"/>
        <w:rPr>
          <w:rFonts w:ascii="Times New Roman" w:hAnsi="Times New Roman" w:cs="Times New Roman"/>
          <w:sz w:val="28"/>
          <w:szCs w:val="28"/>
        </w:rPr>
      </w:pPr>
      <w:r>
        <w:rPr>
          <w:rFonts w:ascii="Times New Roman" w:hAnsi="Times New Roman" w:cs="Times New Roman"/>
          <w:sz w:val="28"/>
          <w:szCs w:val="28"/>
        </w:rPr>
        <w:t xml:space="preserve">- приносить и использовать атрибуты, символики, порочащие честь страны, школы, а также ущемляющие достоинство других участников образовательного процесса (националистические и др.); </w:t>
      </w:r>
    </w:p>
    <w:p w14:paraId="18EE4321">
      <w:pPr>
        <w:jc w:val="both"/>
        <w:rPr>
          <w:rFonts w:ascii="Times New Roman" w:hAnsi="Times New Roman" w:cs="Times New Roman"/>
          <w:sz w:val="28"/>
          <w:szCs w:val="28"/>
        </w:rPr>
      </w:pPr>
      <w:r>
        <w:rPr>
          <w:rFonts w:ascii="Times New Roman" w:hAnsi="Times New Roman" w:cs="Times New Roman"/>
          <w:sz w:val="28"/>
          <w:szCs w:val="28"/>
        </w:rPr>
        <w:t>- нарушать правила техники безопасности в здании и на прилегающей территории;</w:t>
      </w:r>
    </w:p>
    <w:p w14:paraId="7946F9C7">
      <w:pPr>
        <w:jc w:val="both"/>
        <w:rPr>
          <w:rFonts w:ascii="Times New Roman" w:hAnsi="Times New Roman" w:cs="Times New Roman"/>
          <w:sz w:val="28"/>
          <w:szCs w:val="28"/>
        </w:rPr>
      </w:pPr>
      <w:r>
        <w:rPr>
          <w:rFonts w:ascii="Times New Roman" w:hAnsi="Times New Roman" w:cs="Times New Roman"/>
          <w:sz w:val="28"/>
          <w:szCs w:val="28"/>
        </w:rPr>
        <w:t xml:space="preserve"> - покидать здание школы во время учебного процесса и на переменах без разрешения классного руководителя, администрации школы, подтвержденного лично либо с использованием служебной записки;</w:t>
      </w:r>
    </w:p>
    <w:p w14:paraId="77C9D6B3">
      <w:pPr>
        <w:jc w:val="both"/>
        <w:rPr>
          <w:rFonts w:ascii="Times New Roman" w:hAnsi="Times New Roman" w:cs="Times New Roman"/>
          <w:sz w:val="28"/>
          <w:szCs w:val="28"/>
        </w:rPr>
      </w:pPr>
      <w:r>
        <w:rPr>
          <w:rFonts w:ascii="Times New Roman" w:hAnsi="Times New Roman" w:cs="Times New Roman"/>
          <w:sz w:val="28"/>
          <w:szCs w:val="28"/>
        </w:rPr>
        <w:t xml:space="preserve"> - совершать действия, нарушающие установленные режимы функционирования инженерно-технических средств охраны и пожарной сигнализации;</w:t>
      </w:r>
    </w:p>
    <w:p w14:paraId="0767EFDF">
      <w:pPr>
        <w:jc w:val="both"/>
        <w:rPr>
          <w:rFonts w:ascii="Times New Roman" w:hAnsi="Times New Roman" w:cs="Times New Roman"/>
          <w:sz w:val="28"/>
          <w:szCs w:val="28"/>
        </w:rPr>
      </w:pPr>
      <w:r>
        <w:rPr>
          <w:rFonts w:ascii="Times New Roman" w:hAnsi="Times New Roman" w:cs="Times New Roman"/>
          <w:sz w:val="28"/>
          <w:szCs w:val="28"/>
        </w:rPr>
        <w:t xml:space="preserve"> - загромождать территорию, основные и запасные выходы, лестничные площадки, подвальные и чердачные помещения строительными и другими материалами, предметами, которые затрудняют эвакуацию людей, материальных ценностей и препятствуют ликвидации возгораний, а также способствуют закладке взрывных устройств.</w:t>
      </w:r>
    </w:p>
    <w:p w14:paraId="0BC8B05B">
      <w:pPr>
        <w:jc w:val="both"/>
        <w:rPr>
          <w:rFonts w:ascii="Times New Roman" w:hAnsi="Times New Roman" w:cs="Times New Roman"/>
          <w:sz w:val="28"/>
          <w:szCs w:val="28"/>
        </w:rPr>
      </w:pPr>
      <w:r>
        <w:rPr>
          <w:rFonts w:ascii="Times New Roman" w:hAnsi="Times New Roman" w:cs="Times New Roman"/>
          <w:sz w:val="28"/>
          <w:szCs w:val="28"/>
        </w:rPr>
        <w:t xml:space="preserve"> 4.4.Сотрудники школы  вправе потребовать от посетителя покинуть помещения и территорию школы в случаях:</w:t>
      </w:r>
    </w:p>
    <w:p w14:paraId="51333403">
      <w:pPr>
        <w:jc w:val="both"/>
        <w:rPr>
          <w:rFonts w:ascii="Times New Roman" w:hAnsi="Times New Roman" w:cs="Times New Roman"/>
          <w:sz w:val="28"/>
          <w:szCs w:val="28"/>
        </w:rPr>
      </w:pPr>
      <w:r>
        <w:rPr>
          <w:rFonts w:ascii="Times New Roman" w:hAnsi="Times New Roman" w:cs="Times New Roman"/>
          <w:sz w:val="28"/>
          <w:szCs w:val="28"/>
        </w:rPr>
        <w:t xml:space="preserve"> - нарушения общественного порядка и безопасности в помещениях и на территории школы; </w:t>
      </w:r>
    </w:p>
    <w:p w14:paraId="4F3B6811">
      <w:pPr>
        <w:jc w:val="both"/>
        <w:rPr>
          <w:rFonts w:ascii="Times New Roman" w:hAnsi="Times New Roman" w:cs="Times New Roman"/>
          <w:sz w:val="28"/>
          <w:szCs w:val="28"/>
        </w:rPr>
      </w:pPr>
      <w:r>
        <w:rPr>
          <w:rFonts w:ascii="Times New Roman" w:hAnsi="Times New Roman" w:cs="Times New Roman"/>
          <w:sz w:val="28"/>
          <w:szCs w:val="28"/>
        </w:rPr>
        <w:t>- бесцельного нахождения на территории школы и создания препятствий нормальной жизнедеятельности;</w:t>
      </w:r>
    </w:p>
    <w:p w14:paraId="3DE6F7A3">
      <w:pPr>
        <w:jc w:val="both"/>
        <w:rPr>
          <w:rFonts w:ascii="Times New Roman" w:hAnsi="Times New Roman" w:cs="Times New Roman"/>
          <w:sz w:val="28"/>
          <w:szCs w:val="28"/>
        </w:rPr>
      </w:pPr>
      <w:r>
        <w:rPr>
          <w:rFonts w:ascii="Times New Roman" w:hAnsi="Times New Roman" w:cs="Times New Roman"/>
          <w:sz w:val="28"/>
          <w:szCs w:val="28"/>
        </w:rPr>
        <w:t xml:space="preserve"> - посягательства на сохранность имущества, находящегося в помещениях и на территории школы; </w:t>
      </w:r>
    </w:p>
    <w:p w14:paraId="1C293913">
      <w:pPr>
        <w:jc w:val="both"/>
        <w:rPr>
          <w:rFonts w:ascii="Times New Roman" w:hAnsi="Times New Roman" w:cs="Times New Roman"/>
          <w:sz w:val="28"/>
          <w:szCs w:val="28"/>
        </w:rPr>
      </w:pPr>
      <w:r>
        <w:rPr>
          <w:rFonts w:ascii="Times New Roman" w:hAnsi="Times New Roman" w:cs="Times New Roman"/>
          <w:sz w:val="28"/>
          <w:szCs w:val="28"/>
        </w:rPr>
        <w:t xml:space="preserve">- некорректного отношения к сотрудникам, обучающимся и воспитанникам школы; </w:t>
      </w:r>
    </w:p>
    <w:p w14:paraId="4F46A4A9">
      <w:pPr>
        <w:jc w:val="both"/>
        <w:rPr>
          <w:rFonts w:ascii="Times New Roman" w:hAnsi="Times New Roman" w:cs="Times New Roman"/>
          <w:sz w:val="28"/>
          <w:szCs w:val="28"/>
        </w:rPr>
      </w:pPr>
      <w:r>
        <w:rPr>
          <w:rFonts w:ascii="Times New Roman" w:hAnsi="Times New Roman" w:cs="Times New Roman"/>
          <w:sz w:val="28"/>
          <w:szCs w:val="28"/>
        </w:rPr>
        <w:t xml:space="preserve">- создания конфликтных ситуаций, своим поведением оскорбляет честь и достоинство других посетителей. В случае отказа посетителя покинуть помещение и территорию школы сотрудники школы обязаны воспользоваться кнопкой тревожной сигнализации. </w:t>
      </w:r>
    </w:p>
    <w:p w14:paraId="45C3C47E">
      <w:pPr>
        <w:jc w:val="both"/>
        <w:rPr>
          <w:rFonts w:ascii="Times New Roman" w:hAnsi="Times New Roman" w:cs="Times New Roman"/>
          <w:sz w:val="28"/>
          <w:szCs w:val="28"/>
        </w:rPr>
      </w:pPr>
      <w:r>
        <w:rPr>
          <w:rFonts w:ascii="Times New Roman" w:hAnsi="Times New Roman" w:cs="Times New Roman"/>
          <w:sz w:val="28"/>
          <w:szCs w:val="28"/>
        </w:rPr>
        <w:t>4.5.Все учебные помещения школы закрепляются за ответственными лицами согласно приказу директора школы. Ответственные лица обязаны следить за чистотой помещений, противопожарной и электробезопасностью, по окончании рабочего дня закрывать на запирающее устройство окна и двери.</w:t>
      </w:r>
    </w:p>
    <w:p w14:paraId="5CFF9CED">
      <w:pPr>
        <w:jc w:val="both"/>
        <w:rPr>
          <w:rFonts w:ascii="Times New Roman" w:hAnsi="Times New Roman" w:cs="Times New Roman"/>
          <w:sz w:val="28"/>
          <w:szCs w:val="28"/>
        </w:rPr>
      </w:pPr>
      <w:r>
        <w:rPr>
          <w:rFonts w:ascii="Times New Roman" w:hAnsi="Times New Roman" w:cs="Times New Roman"/>
          <w:sz w:val="28"/>
          <w:szCs w:val="28"/>
        </w:rPr>
        <w:t xml:space="preserve"> 4.6.Ключи от всех помещений хранятся в ключных шкафах под замком на посту охраны. Ответственный за хранение, выдачу (приёмку) ключей и ведение Журнала выдачи ключей – завхоз школы.  Запасные комплекты ключей хранятся у директора школы.</w:t>
      </w:r>
    </w:p>
    <w:p w14:paraId="3EFC1D8A">
      <w:pPr>
        <w:jc w:val="both"/>
        <w:rPr>
          <w:rFonts w:ascii="Times New Roman" w:hAnsi="Times New Roman" w:cs="Times New Roman"/>
          <w:sz w:val="28"/>
          <w:szCs w:val="28"/>
        </w:rPr>
      </w:pPr>
      <w:r>
        <w:rPr>
          <w:rFonts w:ascii="Times New Roman" w:hAnsi="Times New Roman" w:cs="Times New Roman"/>
          <w:sz w:val="28"/>
          <w:szCs w:val="28"/>
        </w:rPr>
        <w:t>4.7.В случае необходимости выдачи ключей сотрудникам подрядных организаций, выдача производится на основании письменного распоряжения директора с обязательной фиксацией факта выдачи (приёмки) в Журнале выдачи (приёмки) ключей.</w:t>
      </w:r>
    </w:p>
    <w:p w14:paraId="6014AB82">
      <w:pPr>
        <w:jc w:val="both"/>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5. Порядок допуска на территорию транспортных средств </w:t>
      </w:r>
    </w:p>
    <w:p w14:paraId="66FC8FAA">
      <w:pPr>
        <w:jc w:val="both"/>
        <w:rPr>
          <w:rFonts w:ascii="Times New Roman" w:hAnsi="Times New Roman" w:cs="Times New Roman"/>
          <w:sz w:val="28"/>
          <w:szCs w:val="28"/>
        </w:rPr>
      </w:pPr>
      <w:r>
        <w:rPr>
          <w:rFonts w:ascii="Times New Roman" w:hAnsi="Times New Roman" w:cs="Times New Roman"/>
          <w:sz w:val="28"/>
          <w:szCs w:val="28"/>
        </w:rPr>
        <w:t xml:space="preserve">5.1.Допуск транспортных средств на территорию школы осуществляется с письменного разрешения директора. </w:t>
      </w:r>
    </w:p>
    <w:p w14:paraId="35BEACC4">
      <w:pPr>
        <w:jc w:val="both"/>
        <w:rPr>
          <w:rFonts w:ascii="Times New Roman" w:hAnsi="Times New Roman" w:cs="Times New Roman"/>
          <w:sz w:val="28"/>
          <w:szCs w:val="28"/>
        </w:rPr>
      </w:pPr>
      <w:r>
        <w:rPr>
          <w:rFonts w:ascii="Times New Roman" w:hAnsi="Times New Roman" w:cs="Times New Roman"/>
          <w:sz w:val="28"/>
          <w:szCs w:val="28"/>
        </w:rPr>
        <w:t xml:space="preserve">5.2.При ввозе автотранспортом на территорию школы имущества (материальных ценностей) завхоз школы осуществляет осмотр на предмет исключения ввоза запрещенных предметов. Машины допускаются на территорию школы на основании приказа «О допуске автотранспортных средств» или по спискам, утвержденным директором. </w:t>
      </w:r>
    </w:p>
    <w:p w14:paraId="53C5BA3D">
      <w:pPr>
        <w:jc w:val="both"/>
        <w:rPr>
          <w:rFonts w:ascii="Times New Roman" w:hAnsi="Times New Roman" w:cs="Times New Roman"/>
          <w:sz w:val="28"/>
          <w:szCs w:val="28"/>
        </w:rPr>
      </w:pPr>
      <w:r>
        <w:rPr>
          <w:rFonts w:ascii="Times New Roman" w:hAnsi="Times New Roman" w:cs="Times New Roman"/>
          <w:sz w:val="28"/>
          <w:szCs w:val="28"/>
        </w:rPr>
        <w:t xml:space="preserve">5.3.Движение транспорта по территории  школы разрешается со скоростью не более 5 км/ч. Парковка автомашин, доставивших материальные ценности или продукты, осуществляется у запасного выхода с соблюдением всех мер безопасности и правил дорожного движения. </w:t>
      </w:r>
    </w:p>
    <w:p w14:paraId="281B9BC6">
      <w:pPr>
        <w:jc w:val="both"/>
        <w:rPr>
          <w:rFonts w:ascii="Times New Roman" w:hAnsi="Times New Roman" w:cs="Times New Roman"/>
          <w:sz w:val="28"/>
          <w:szCs w:val="28"/>
        </w:rPr>
      </w:pPr>
      <w:r>
        <w:rPr>
          <w:rFonts w:ascii="Times New Roman" w:hAnsi="Times New Roman" w:cs="Times New Roman"/>
          <w:sz w:val="28"/>
          <w:szCs w:val="28"/>
        </w:rPr>
        <w:t xml:space="preserve">5.4.Пожарные машины, транспорт аварийных бригад, машины скорой помощи допускаются на территорию школы беспрепятственно. В последующем после ликвидации аварии, пожара, оказания медицинской помощи в отношении специальной техники экстренных служб и другого автотранспорта в «Журнал допуска транспортных средств» дежурный на вахте вносит запись о фактическом времени въезда-выезда автотранспорта. </w:t>
      </w:r>
    </w:p>
    <w:p w14:paraId="65F0138B">
      <w:pPr>
        <w:jc w:val="both"/>
        <w:rPr>
          <w:rFonts w:ascii="Times New Roman" w:hAnsi="Times New Roman" w:cs="Times New Roman"/>
          <w:sz w:val="28"/>
          <w:szCs w:val="28"/>
        </w:rPr>
      </w:pPr>
      <w:r>
        <w:rPr>
          <w:rFonts w:ascii="Times New Roman" w:hAnsi="Times New Roman" w:cs="Times New Roman"/>
          <w:sz w:val="28"/>
          <w:szCs w:val="28"/>
        </w:rPr>
        <w:t xml:space="preserve">5.5.При допуске на территорию школы транспортных средств работник охранной организации предупреждает водителя о соблюдении мер безопасности при движении по территории школы. </w:t>
      </w:r>
    </w:p>
    <w:p w14:paraId="371AF0FC">
      <w:pPr>
        <w:jc w:val="both"/>
        <w:rPr>
          <w:rFonts w:ascii="Times New Roman" w:hAnsi="Times New Roman" w:cs="Times New Roman"/>
          <w:sz w:val="28"/>
          <w:szCs w:val="28"/>
        </w:rPr>
      </w:pPr>
      <w:r>
        <w:rPr>
          <w:rFonts w:ascii="Times New Roman" w:hAnsi="Times New Roman" w:cs="Times New Roman"/>
          <w:sz w:val="28"/>
          <w:szCs w:val="28"/>
        </w:rPr>
        <w:t>5.6.Парковка личного транспорта на территории школы запрещается.</w:t>
      </w:r>
    </w:p>
    <w:p w14:paraId="31CEBD3A">
      <w:pPr>
        <w:jc w:val="both"/>
        <w:rPr>
          <w:rFonts w:ascii="Times New Roman" w:hAnsi="Times New Roman" w:cs="Times New Roman"/>
          <w:sz w:val="28"/>
          <w:szCs w:val="28"/>
        </w:rPr>
      </w:pPr>
      <w:r>
        <w:rPr>
          <w:rFonts w:ascii="Times New Roman" w:hAnsi="Times New Roman" w:cs="Times New Roman"/>
          <w:sz w:val="28"/>
          <w:szCs w:val="28"/>
        </w:rPr>
        <w:t xml:space="preserve"> 5.7.Во всех случаях, не указанных в Положении либо вызывающих вопросы, касающиеся порядка допуска на территорию школы транспортных средств, работники школы руководствуются указаниями директора школы или лица, на которое в соответствии приказом директора возложена ответственность за безопасность, с последующей записью в «Журнал допуска транспортных средств». </w:t>
      </w:r>
    </w:p>
    <w:p w14:paraId="6075483D">
      <w:pPr>
        <w:jc w:val="both"/>
        <w:rPr>
          <w:rFonts w:ascii="Times New Roman" w:hAnsi="Times New Roman" w:cs="Times New Roman"/>
          <w:b/>
          <w:sz w:val="28"/>
          <w:szCs w:val="28"/>
        </w:rPr>
      </w:pPr>
      <w:r>
        <w:rPr>
          <w:rFonts w:ascii="Times New Roman" w:hAnsi="Times New Roman" w:cs="Times New Roman"/>
          <w:b/>
          <w:sz w:val="28"/>
          <w:szCs w:val="28"/>
        </w:rPr>
        <w:t>6. Порядок вноса (выноса), ввоза (вывоза) имущества, материальных ценностей.</w:t>
      </w:r>
    </w:p>
    <w:p w14:paraId="22920CEB">
      <w:pPr>
        <w:jc w:val="both"/>
        <w:rPr>
          <w:rFonts w:ascii="Times New Roman" w:hAnsi="Times New Roman" w:cs="Times New Roman"/>
          <w:sz w:val="28"/>
          <w:szCs w:val="28"/>
        </w:rPr>
      </w:pPr>
      <w:r>
        <w:rPr>
          <w:rFonts w:ascii="Times New Roman" w:hAnsi="Times New Roman" w:cs="Times New Roman"/>
          <w:sz w:val="28"/>
          <w:szCs w:val="28"/>
        </w:rPr>
        <w:t xml:space="preserve"> 6.1.Имущество, материальные ценности выносятся из зданий школы на основании служебной записки сотрудника школы, заверенной директором школы. </w:t>
      </w:r>
    </w:p>
    <w:p w14:paraId="47792648">
      <w:pPr>
        <w:jc w:val="both"/>
        <w:rPr>
          <w:rFonts w:ascii="Times New Roman" w:hAnsi="Times New Roman" w:cs="Times New Roman"/>
          <w:sz w:val="28"/>
          <w:szCs w:val="28"/>
        </w:rPr>
      </w:pPr>
      <w:r>
        <w:rPr>
          <w:rFonts w:ascii="Times New Roman" w:hAnsi="Times New Roman" w:cs="Times New Roman"/>
          <w:sz w:val="28"/>
          <w:szCs w:val="28"/>
        </w:rPr>
        <w:t>6.2.Крупногабаритные предметы, ящики, коробки, ручная кладь и иные вещи (далее - предметы) проносятся в здания только после их осмотра дежурным на вахте школы на предмет исключения проноса запрещенных предметов. В случае возникновения подозрений в попытке вноса (выноса) запрещенных предметов, а также выноса предметов посетителями, в том числе обучающимися, с их согласия они могут быть подвергнуты досмотру с применением ручного металлоискателя, иных технических средств охраны. В случае отказа посетителя, обучающегося от осмотра вносимых (выносимых) предметов дежурный на вахте информирует (вызывает) директора или дежурного учителя, и действует согласно своей должностной инструкции.</w:t>
      </w:r>
    </w:p>
    <w:p w14:paraId="73EF3553">
      <w:pPr>
        <w:jc w:val="both"/>
        <w:rPr>
          <w:rFonts w:ascii="Times New Roman" w:hAnsi="Times New Roman" w:cs="Times New Roman"/>
          <w:sz w:val="28"/>
          <w:szCs w:val="28"/>
        </w:rPr>
      </w:pPr>
    </w:p>
    <w:p w14:paraId="1B04043E">
      <w:pPr>
        <w:jc w:val="both"/>
        <w:rPr>
          <w:rFonts w:ascii="Times New Roman" w:hAnsi="Times New Roman" w:cs="Times New Roman"/>
          <w:sz w:val="28"/>
          <w:szCs w:val="28"/>
        </w:rPr>
      </w:pPr>
    </w:p>
    <w:p w14:paraId="2B30829D">
      <w:pPr>
        <w:jc w:val="both"/>
        <w:rPr>
          <w:rFonts w:ascii="Times New Roman" w:hAnsi="Times New Roman" w:cs="Times New Roman"/>
          <w:sz w:val="28"/>
          <w:szCs w:val="28"/>
        </w:rPr>
      </w:pPr>
    </w:p>
    <w:p w14:paraId="62C97720">
      <w:pPr>
        <w:jc w:val="both"/>
        <w:rPr>
          <w:rFonts w:ascii="Times New Roman" w:hAnsi="Times New Roman" w:cs="Times New Roman"/>
          <w:sz w:val="28"/>
          <w:szCs w:val="28"/>
        </w:rPr>
      </w:pPr>
    </w:p>
    <w:p w14:paraId="34D3AFF4">
      <w:pPr>
        <w:jc w:val="both"/>
        <w:rPr>
          <w:rFonts w:ascii="Times New Roman" w:hAnsi="Times New Roman" w:cs="Times New Roman"/>
          <w:sz w:val="28"/>
          <w:szCs w:val="28"/>
        </w:rPr>
      </w:pPr>
    </w:p>
    <w:p w14:paraId="263D604D">
      <w:pPr>
        <w:jc w:val="both"/>
        <w:rPr>
          <w:rFonts w:ascii="Times New Roman" w:hAnsi="Times New Roman" w:cs="Times New Roman"/>
          <w:sz w:val="28"/>
          <w:szCs w:val="28"/>
        </w:rPr>
      </w:pPr>
    </w:p>
    <w:p w14:paraId="015585FA">
      <w:pPr>
        <w:jc w:val="both"/>
        <w:rPr>
          <w:rFonts w:ascii="Times New Roman" w:hAnsi="Times New Roman" w:cs="Times New Roman"/>
          <w:sz w:val="28"/>
          <w:szCs w:val="28"/>
        </w:rPr>
      </w:pPr>
    </w:p>
    <w:p w14:paraId="7DF6EF34">
      <w:pPr>
        <w:jc w:val="both"/>
        <w:rPr>
          <w:rFonts w:ascii="Times New Roman" w:hAnsi="Times New Roman" w:cs="Times New Roman"/>
          <w:sz w:val="28"/>
          <w:szCs w:val="28"/>
        </w:rPr>
      </w:pPr>
    </w:p>
    <w:p w14:paraId="6901D29E">
      <w:pPr>
        <w:jc w:val="both"/>
        <w:rPr>
          <w:rFonts w:ascii="Times New Roman" w:hAnsi="Times New Roman" w:cs="Times New Roman"/>
          <w:sz w:val="28"/>
          <w:szCs w:val="28"/>
        </w:rPr>
      </w:pPr>
    </w:p>
    <w:p w14:paraId="245A7CD8">
      <w:pPr>
        <w:jc w:val="both"/>
        <w:rPr>
          <w:rFonts w:ascii="Times New Roman" w:hAnsi="Times New Roman" w:cs="Times New Roman"/>
          <w:sz w:val="28"/>
          <w:szCs w:val="28"/>
        </w:rPr>
      </w:pPr>
    </w:p>
    <w:p w14:paraId="459453C3">
      <w:pPr>
        <w:jc w:val="both"/>
        <w:rPr>
          <w:rFonts w:ascii="Times New Roman" w:hAnsi="Times New Roman" w:cs="Times New Roman"/>
          <w:sz w:val="28"/>
          <w:szCs w:val="28"/>
        </w:rPr>
      </w:pPr>
    </w:p>
    <w:p w14:paraId="159D5148">
      <w:pPr>
        <w:jc w:val="both"/>
        <w:rPr>
          <w:rFonts w:ascii="Times New Roman" w:hAnsi="Times New Roman" w:cs="Times New Roman"/>
          <w:sz w:val="28"/>
          <w:szCs w:val="28"/>
        </w:rPr>
      </w:pPr>
    </w:p>
    <w:p w14:paraId="1EE7BC85">
      <w:pPr>
        <w:jc w:val="both"/>
        <w:rPr>
          <w:rFonts w:ascii="Times New Roman" w:hAnsi="Times New Roman" w:cs="Times New Roman"/>
          <w:sz w:val="28"/>
          <w:szCs w:val="28"/>
        </w:rPr>
      </w:pPr>
    </w:p>
    <w:p w14:paraId="222B4661">
      <w:pPr>
        <w:jc w:val="both"/>
        <w:rPr>
          <w:rFonts w:ascii="Times New Roman" w:hAnsi="Times New Roman" w:cs="Times New Roman"/>
          <w:sz w:val="28"/>
          <w:szCs w:val="28"/>
        </w:rPr>
      </w:pPr>
    </w:p>
    <w:p w14:paraId="0ADCE820">
      <w:pPr>
        <w:jc w:val="both"/>
        <w:rPr>
          <w:rFonts w:ascii="Times New Roman" w:hAnsi="Times New Roman" w:cs="Times New Roman"/>
          <w:sz w:val="28"/>
          <w:szCs w:val="28"/>
        </w:rPr>
      </w:pPr>
    </w:p>
    <w:p w14:paraId="40FEF481">
      <w:pPr>
        <w:jc w:val="both"/>
        <w:rPr>
          <w:rFonts w:ascii="Times New Roman" w:hAnsi="Times New Roman" w:cs="Times New Roman"/>
          <w:sz w:val="28"/>
          <w:szCs w:val="28"/>
        </w:rPr>
      </w:pPr>
    </w:p>
    <w:p w14:paraId="203CEE77">
      <w:pPr>
        <w:jc w:val="both"/>
        <w:rPr>
          <w:rFonts w:hint="default" w:ascii="Times New Roman" w:hAnsi="Times New Roman" w:cs="Times New Roman"/>
          <w:sz w:val="28"/>
          <w:szCs w:val="28"/>
          <w:lang w:val="ru-RU"/>
        </w:rPr>
      </w:pPr>
      <w:r>
        <w:rPr>
          <w:rFonts w:ascii="SimSun" w:hAnsi="SimSun" w:eastAsia="SimSun" w:cs="SimSun"/>
          <w:sz w:val="24"/>
          <w:szCs w:val="24"/>
        </w:rPr>
        <w:drawing>
          <wp:inline distT="0" distB="0" distL="114300" distR="114300">
            <wp:extent cx="304800" cy="304800"/>
            <wp:effectExtent l="0" t="0" r="0" b="0"/>
            <wp:docPr id="3" name="Изображение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 3" descr="IMG_256"/>
                    <pic:cNvPicPr>
                      <a:picLocks noChangeAspect="1"/>
                    </pic:cNvPicPr>
                  </pic:nvPicPr>
                  <pic:blipFill>
                    <a:blip r:embed="rId7"/>
                    <a:stretch>
                      <a:fillRect/>
                    </a:stretch>
                  </pic:blipFill>
                  <pic:spPr>
                    <a:xfrm>
                      <a:off x="0" y="0"/>
                      <a:ext cx="304800" cy="304800"/>
                    </a:xfrm>
                    <a:prstGeom prst="rect">
                      <a:avLst/>
                    </a:prstGeom>
                    <a:noFill/>
                    <a:ln w="9525">
                      <a:noFill/>
                    </a:ln>
                  </pic:spPr>
                </pic:pic>
              </a:graphicData>
            </a:graphic>
          </wp:inline>
        </w:drawing>
      </w:r>
      <w:r>
        <w:rPr>
          <w:rFonts w:ascii="SimSun" w:hAnsi="SimSun" w:eastAsia="SimSun" w:cs="SimSun"/>
          <w:sz w:val="24"/>
          <w:szCs w:val="24"/>
        </w:rPr>
        <w:drawing>
          <wp:inline distT="0" distB="0" distL="114300" distR="114300">
            <wp:extent cx="304800" cy="304800"/>
            <wp:effectExtent l="0" t="0" r="0" b="0"/>
            <wp:docPr id="6" name="Изображение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 6" descr="IMG_256"/>
                    <pic:cNvPicPr>
                      <a:picLocks noChangeAspect="1"/>
                    </pic:cNvPicPr>
                  </pic:nvPicPr>
                  <pic:blipFill>
                    <a:blip r:embed="rId7"/>
                    <a:stretch>
                      <a:fillRect/>
                    </a:stretch>
                  </pic:blipFill>
                  <pic:spPr>
                    <a:xfrm>
                      <a:off x="0" y="0"/>
                      <a:ext cx="304800" cy="304800"/>
                    </a:xfrm>
                    <a:prstGeom prst="rect">
                      <a:avLst/>
                    </a:prstGeom>
                    <a:noFill/>
                    <a:ln w="9525">
                      <a:noFill/>
                    </a:ln>
                  </pic:spPr>
                </pic:pic>
              </a:graphicData>
            </a:graphic>
          </wp:inline>
        </w:drawing>
      </w:r>
      <w:r>
        <w:rPr>
          <w:rFonts w:hint="default" w:ascii="Times New Roman" w:hAnsi="Times New Roman" w:cs="Times New Roman"/>
          <w:sz w:val="28"/>
          <w:szCs w:val="28"/>
          <w:lang w:val="ru-RU"/>
        </w:rPr>
        <w:drawing>
          <wp:inline distT="0" distB="0" distL="114300" distR="114300">
            <wp:extent cx="5937885" cy="8173720"/>
            <wp:effectExtent l="0" t="0" r="5715" b="10160"/>
            <wp:docPr id="7" name="Изображение 7" descr="2 страни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 7" descr="2 страница"/>
                    <pic:cNvPicPr>
                      <a:picLocks noChangeAspect="1"/>
                    </pic:cNvPicPr>
                  </pic:nvPicPr>
                  <pic:blipFill>
                    <a:blip r:embed="rId8"/>
                    <a:stretch>
                      <a:fillRect/>
                    </a:stretch>
                  </pic:blipFill>
                  <pic:spPr>
                    <a:xfrm>
                      <a:off x="0" y="0"/>
                      <a:ext cx="5937885" cy="8173720"/>
                    </a:xfrm>
                    <a:prstGeom prst="rect">
                      <a:avLst/>
                    </a:prstGeom>
                  </pic:spPr>
                </pic:pic>
              </a:graphicData>
            </a:graphic>
          </wp:inline>
        </w:drawing>
      </w:r>
      <w:bookmarkStart w:id="0" w:name="_GoBack"/>
      <w:bookmarkEnd w:id="0"/>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libri">
    <w:panose1 w:val="020F0502020204030204"/>
    <w:charset w:val="CC"/>
    <w:family w:val="swiss"/>
    <w:pitch w:val="default"/>
    <w:sig w:usb0="E0002A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2"/>
  </w:compat>
  <w:rsids>
    <w:rsidRoot w:val="005E3C2E"/>
    <w:rsid w:val="00027EC5"/>
    <w:rsid w:val="000E291E"/>
    <w:rsid w:val="00104538"/>
    <w:rsid w:val="001F1432"/>
    <w:rsid w:val="002816BC"/>
    <w:rsid w:val="0028292D"/>
    <w:rsid w:val="003718CD"/>
    <w:rsid w:val="00427B10"/>
    <w:rsid w:val="004325E8"/>
    <w:rsid w:val="00447CEA"/>
    <w:rsid w:val="004C66DA"/>
    <w:rsid w:val="004F7982"/>
    <w:rsid w:val="005E3C2E"/>
    <w:rsid w:val="00617116"/>
    <w:rsid w:val="008D774E"/>
    <w:rsid w:val="00910E3A"/>
    <w:rsid w:val="00961109"/>
    <w:rsid w:val="00A51E2A"/>
    <w:rsid w:val="00AA60FB"/>
    <w:rsid w:val="00BD6695"/>
    <w:rsid w:val="00D108A5"/>
    <w:rsid w:val="00D15E0B"/>
    <w:rsid w:val="00DA5DB8"/>
    <w:rsid w:val="00EB79B4"/>
    <w:rsid w:val="1CAF757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paragraph" w:styleId="2">
    <w:name w:val="heading 2"/>
    <w:basedOn w:val="1"/>
    <w:link w:val="8"/>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header"/>
    <w:basedOn w:val="1"/>
    <w:link w:val="10"/>
    <w:semiHidden/>
    <w:unhideWhenUsed/>
    <w:qFormat/>
    <w:uiPriority w:val="99"/>
    <w:pPr>
      <w:tabs>
        <w:tab w:val="center" w:pos="4677"/>
        <w:tab w:val="right" w:pos="9355"/>
      </w:tabs>
      <w:spacing w:after="0" w:line="240" w:lineRule="auto"/>
    </w:pPr>
  </w:style>
  <w:style w:type="paragraph" w:styleId="6">
    <w:name w:val="footer"/>
    <w:basedOn w:val="1"/>
    <w:link w:val="11"/>
    <w:semiHidden/>
    <w:unhideWhenUsed/>
    <w:qFormat/>
    <w:uiPriority w:val="99"/>
    <w:pPr>
      <w:tabs>
        <w:tab w:val="center" w:pos="4677"/>
        <w:tab w:val="right" w:pos="9355"/>
      </w:tabs>
      <w:spacing w:after="0" w:line="240" w:lineRule="auto"/>
    </w:pPr>
  </w:style>
  <w:style w:type="table" w:styleId="7">
    <w:name w:val="Table Grid"/>
    <w:basedOn w:val="4"/>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8">
    <w:name w:val="Заголовок 2 Знак"/>
    <w:basedOn w:val="3"/>
    <w:link w:val="2"/>
    <w:qFormat/>
    <w:uiPriority w:val="9"/>
    <w:rPr>
      <w:rFonts w:ascii="Times New Roman" w:hAnsi="Times New Roman" w:eastAsia="Times New Roman" w:cs="Times New Roman"/>
      <w:b/>
      <w:bCs/>
      <w:sz w:val="36"/>
      <w:szCs w:val="36"/>
    </w:rPr>
  </w:style>
  <w:style w:type="paragraph" w:styleId="9">
    <w:name w:val="No Spacing"/>
    <w:qFormat/>
    <w:uiPriority w:val="1"/>
    <w:pPr>
      <w:spacing w:after="0" w:line="240" w:lineRule="auto"/>
    </w:pPr>
    <w:rPr>
      <w:rFonts w:asciiTheme="minorHAnsi" w:hAnsiTheme="minorHAnsi" w:eastAsiaTheme="minorEastAsia" w:cstheme="minorBidi"/>
      <w:sz w:val="22"/>
      <w:szCs w:val="22"/>
      <w:lang w:val="ru-RU" w:eastAsia="ru-RU" w:bidi="ar-SA"/>
    </w:rPr>
  </w:style>
  <w:style w:type="character" w:customStyle="1" w:styleId="10">
    <w:name w:val="Верхний колонтитул Знак"/>
    <w:basedOn w:val="3"/>
    <w:link w:val="5"/>
    <w:semiHidden/>
    <w:qFormat/>
    <w:uiPriority w:val="99"/>
  </w:style>
  <w:style w:type="character" w:customStyle="1" w:styleId="11">
    <w:name w:val="Нижний колонтитул Знак"/>
    <w:basedOn w:val="3"/>
    <w:link w:val="6"/>
    <w:semiHidden/>
    <w:qFormat/>
    <w:uiPriority w:val="99"/>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3.jpeg"/><Relationship Id="rId7" Type="http://schemas.openxmlformats.org/officeDocument/2006/relationships/image" Target="../NUL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2520</Words>
  <Characters>14368</Characters>
  <Lines>119</Lines>
  <Paragraphs>33</Paragraphs>
  <TotalTime>166</TotalTime>
  <ScaleCrop>false</ScaleCrop>
  <LinksUpToDate>false</LinksUpToDate>
  <CharactersWithSpaces>16855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2026-03-12T08:54:00Z</dcterms:created>
  <dc:creator>физика</dc:creator>
  <cp:lastModifiedBy>User</cp:lastModifiedBy>
  <dcterms:modified xsi:type="dcterms:W3CDTF">2026-03-13T08:34:24Z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D2C2F0E0885F45708645015F019CE7E0_12</vt:lpwstr>
  </property>
</Properties>
</file>